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217" w14:textId="661020E9" w:rsidR="00D62DFA" w:rsidRDefault="004C2B78" w:rsidP="004C2B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14:paraId="70BDED28" w14:textId="77777777" w:rsidR="00D62DFA" w:rsidRDefault="00D62DFA" w:rsidP="00F153F5">
      <w:pPr>
        <w:spacing w:after="0" w:line="240" w:lineRule="auto"/>
        <w:rPr>
          <w:b/>
          <w:sz w:val="32"/>
          <w:szCs w:val="32"/>
        </w:rPr>
      </w:pPr>
    </w:p>
    <w:p w14:paraId="413FFAA9" w14:textId="50C7DDE2" w:rsidR="008C3D7B" w:rsidRDefault="004C2B78" w:rsidP="00F153F5">
      <w:pPr>
        <w:spacing w:after="0" w:line="240" w:lineRule="auto"/>
        <w:rPr>
          <w:sz w:val="24"/>
          <w:szCs w:val="24"/>
        </w:rPr>
      </w:pPr>
      <w:r w:rsidRPr="004C2B78">
        <w:rPr>
          <w:b/>
          <w:sz w:val="24"/>
          <w:szCs w:val="24"/>
        </w:rPr>
        <w:t xml:space="preserve">JOB TITLE: </w:t>
      </w:r>
      <w:r w:rsidR="00FD2B1F">
        <w:rPr>
          <w:bCs/>
          <w:sz w:val="24"/>
          <w:szCs w:val="24"/>
        </w:rPr>
        <w:t>Maintenance</w:t>
      </w:r>
      <w:r w:rsidR="005768B5">
        <w:rPr>
          <w:bCs/>
          <w:sz w:val="24"/>
          <w:szCs w:val="24"/>
        </w:rPr>
        <w:t>/Training</w:t>
      </w:r>
      <w:r w:rsidR="00FD2B1F">
        <w:rPr>
          <w:bCs/>
          <w:sz w:val="24"/>
          <w:szCs w:val="24"/>
        </w:rPr>
        <w:t xml:space="preserve"> </w:t>
      </w:r>
      <w:r w:rsidR="00DC7DDB">
        <w:rPr>
          <w:bCs/>
          <w:sz w:val="24"/>
          <w:szCs w:val="24"/>
        </w:rPr>
        <w:t>Coordinator</w:t>
      </w:r>
    </w:p>
    <w:p w14:paraId="359B54DC" w14:textId="2F4B6E39" w:rsidR="004C2B78" w:rsidRDefault="004C2B78" w:rsidP="00F153F5">
      <w:pPr>
        <w:spacing w:after="0" w:line="240" w:lineRule="auto"/>
        <w:rPr>
          <w:sz w:val="24"/>
          <w:szCs w:val="24"/>
        </w:rPr>
      </w:pPr>
      <w:r w:rsidRPr="004C2B78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r w:rsidR="005768B5">
        <w:rPr>
          <w:sz w:val="24"/>
          <w:szCs w:val="24"/>
        </w:rPr>
        <w:t>Site Services/Maintenance Project Manager</w:t>
      </w:r>
    </w:p>
    <w:p w14:paraId="2313564A" w14:textId="6BA25293" w:rsidR="004C2B78" w:rsidRPr="004C2B78" w:rsidRDefault="004C2B78" w:rsidP="004C2B78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4C2B78">
        <w:rPr>
          <w:b/>
          <w:sz w:val="24"/>
          <w:szCs w:val="24"/>
        </w:rPr>
        <w:t>SUBORDINATES:</w:t>
      </w:r>
      <w:r>
        <w:rPr>
          <w:sz w:val="24"/>
          <w:szCs w:val="24"/>
        </w:rPr>
        <w:t xml:space="preserve"> </w:t>
      </w:r>
      <w:r w:rsidR="00730E3D">
        <w:rPr>
          <w:sz w:val="24"/>
          <w:szCs w:val="24"/>
        </w:rPr>
        <w:t>N/A</w:t>
      </w:r>
    </w:p>
    <w:p w14:paraId="6DFFC0A3" w14:textId="77777777" w:rsidR="00D44BB9" w:rsidRDefault="00D44BB9" w:rsidP="00F153F5">
      <w:pPr>
        <w:spacing w:after="0" w:line="240" w:lineRule="auto"/>
      </w:pPr>
    </w:p>
    <w:p w14:paraId="338FA05D" w14:textId="618E119A" w:rsidR="0057520D" w:rsidRDefault="0057520D" w:rsidP="0057520D">
      <w:pPr>
        <w:spacing w:after="0" w:line="240" w:lineRule="auto"/>
        <w:rPr>
          <w:b/>
        </w:rPr>
      </w:pPr>
      <w:r>
        <w:rPr>
          <w:b/>
        </w:rPr>
        <w:t>Position Summary</w:t>
      </w:r>
    </w:p>
    <w:p w14:paraId="06354474" w14:textId="397F03FD" w:rsidR="008244A8" w:rsidRPr="0098413B" w:rsidRDefault="0057520D" w:rsidP="008244A8">
      <w:pPr>
        <w:spacing w:after="0" w:line="240" w:lineRule="auto"/>
        <w:jc w:val="both"/>
        <w:rPr>
          <w:rFonts w:cstheme="minorHAnsi"/>
        </w:rPr>
      </w:pPr>
      <w:r w:rsidRPr="00704B71">
        <w:t>Reporting to the</w:t>
      </w:r>
      <w:r w:rsidR="002D2B5E" w:rsidRPr="00704B71">
        <w:rPr>
          <w:rFonts w:eastAsiaTheme="minorHAnsi"/>
          <w:lang w:eastAsia="en-US"/>
        </w:rPr>
        <w:t xml:space="preserve"> </w:t>
      </w:r>
      <w:r w:rsidR="00FD2B1F">
        <w:rPr>
          <w:rFonts w:eastAsiaTheme="minorHAnsi"/>
          <w:lang w:eastAsia="en-US"/>
        </w:rPr>
        <w:t xml:space="preserve">Site Services/Maintenance </w:t>
      </w:r>
      <w:r w:rsidR="00730E3D">
        <w:rPr>
          <w:rFonts w:eastAsiaTheme="minorHAnsi"/>
          <w:lang w:eastAsia="en-US"/>
        </w:rPr>
        <w:t xml:space="preserve">Project </w:t>
      </w:r>
      <w:r w:rsidR="00FD2B1F">
        <w:rPr>
          <w:rFonts w:eastAsiaTheme="minorHAnsi"/>
          <w:lang w:eastAsia="en-US"/>
        </w:rPr>
        <w:t xml:space="preserve">Manager </w:t>
      </w:r>
      <w:r w:rsidR="00730E3D">
        <w:rPr>
          <w:rFonts w:eastAsiaTheme="minorHAnsi"/>
          <w:lang w:eastAsia="en-US"/>
        </w:rPr>
        <w:t xml:space="preserve">the Maintenance/Training Manger </w:t>
      </w:r>
      <w:r w:rsidR="0053631A" w:rsidRPr="00704B71">
        <w:rPr>
          <w:rFonts w:eastAsiaTheme="minorHAnsi"/>
          <w:lang w:eastAsia="en-US"/>
        </w:rPr>
        <w:t xml:space="preserve">is responsible </w:t>
      </w:r>
      <w:r w:rsidR="00217B6D">
        <w:rPr>
          <w:rFonts w:eastAsiaTheme="minorHAnsi"/>
          <w:lang w:eastAsia="en-US"/>
        </w:rPr>
        <w:t xml:space="preserve">to assist in the </w:t>
      </w:r>
      <w:r w:rsidR="00266AA5">
        <w:rPr>
          <w:rFonts w:eastAsiaTheme="minorHAnsi"/>
          <w:lang w:eastAsia="en-US"/>
        </w:rPr>
        <w:t xml:space="preserve">overall maintenance of </w:t>
      </w:r>
      <w:r w:rsidR="00164274">
        <w:rPr>
          <w:rFonts w:eastAsiaTheme="minorHAnsi"/>
          <w:lang w:eastAsia="en-US"/>
        </w:rPr>
        <w:t>PBN’s equipment</w:t>
      </w:r>
      <w:r w:rsidR="00730E3D">
        <w:rPr>
          <w:rFonts w:eastAsiaTheme="minorHAnsi"/>
          <w:lang w:eastAsia="en-US"/>
        </w:rPr>
        <w:t xml:space="preserve"> and training of employees </w:t>
      </w:r>
      <w:r w:rsidR="00BE7731">
        <w:rPr>
          <w:rFonts w:eastAsiaTheme="minorHAnsi"/>
          <w:lang w:eastAsia="en-US"/>
        </w:rPr>
        <w:t>on all PBN equipment</w:t>
      </w:r>
      <w:r w:rsidR="00164274">
        <w:rPr>
          <w:rFonts w:eastAsiaTheme="minorHAnsi"/>
          <w:lang w:eastAsia="en-US"/>
        </w:rPr>
        <w:t>.</w:t>
      </w:r>
      <w:r w:rsidR="0053631A" w:rsidRPr="00704B71">
        <w:rPr>
          <w:rFonts w:eastAsiaTheme="minorHAnsi"/>
          <w:lang w:eastAsia="en-US"/>
        </w:rPr>
        <w:t xml:space="preserve"> This </w:t>
      </w:r>
      <w:r w:rsidR="005E0E4B">
        <w:rPr>
          <w:rFonts w:eastAsiaTheme="minorHAnsi"/>
          <w:lang w:eastAsia="en-US"/>
        </w:rPr>
        <w:t xml:space="preserve">fulltime salaried </w:t>
      </w:r>
      <w:r w:rsidR="0053631A" w:rsidRPr="00704B71">
        <w:rPr>
          <w:rFonts w:eastAsiaTheme="minorHAnsi"/>
          <w:lang w:eastAsia="en-US"/>
        </w:rPr>
        <w:t>position i</w:t>
      </w:r>
      <w:r w:rsidR="000001D0" w:rsidRPr="00704B71">
        <w:rPr>
          <w:rFonts w:eastAsiaTheme="minorHAnsi"/>
          <w:lang w:eastAsia="en-US"/>
        </w:rPr>
        <w:t xml:space="preserve">s based out of the </w:t>
      </w:r>
      <w:r w:rsidR="00164274">
        <w:rPr>
          <w:rFonts w:eastAsiaTheme="minorHAnsi"/>
          <w:lang w:eastAsia="en-US"/>
        </w:rPr>
        <w:t>Pinehouse</w:t>
      </w:r>
      <w:r w:rsidR="00BF3FC0" w:rsidRPr="00704B71">
        <w:rPr>
          <w:rFonts w:eastAsiaTheme="minorHAnsi"/>
          <w:lang w:eastAsia="en-US"/>
        </w:rPr>
        <w:t>, SK office</w:t>
      </w:r>
      <w:r w:rsidR="005E0E4B">
        <w:rPr>
          <w:rFonts w:eastAsiaTheme="minorHAnsi"/>
          <w:lang w:eastAsia="en-US"/>
        </w:rPr>
        <w:t>,</w:t>
      </w:r>
      <w:r w:rsidR="00BF3FC0" w:rsidRPr="00704B71">
        <w:rPr>
          <w:rFonts w:eastAsiaTheme="minorHAnsi"/>
          <w:lang w:eastAsia="en-US"/>
        </w:rPr>
        <w:t xml:space="preserve"> </w:t>
      </w:r>
      <w:r w:rsidR="00E36EE0">
        <w:rPr>
          <w:rFonts w:eastAsiaTheme="minorHAnsi"/>
          <w:lang w:eastAsia="en-US"/>
        </w:rPr>
        <w:t xml:space="preserve">typically on a Monday to Friday schedule </w:t>
      </w:r>
      <w:r w:rsidR="00FD28B5">
        <w:rPr>
          <w:rFonts w:eastAsiaTheme="minorHAnsi"/>
          <w:lang w:eastAsia="en-US"/>
        </w:rPr>
        <w:t>8</w:t>
      </w:r>
      <w:r w:rsidR="005E0E4B">
        <w:rPr>
          <w:rFonts w:eastAsiaTheme="minorHAnsi"/>
          <w:lang w:eastAsia="en-US"/>
        </w:rPr>
        <w:t>am</w:t>
      </w:r>
      <w:r w:rsidR="00FD28B5">
        <w:rPr>
          <w:rFonts w:eastAsiaTheme="minorHAnsi"/>
          <w:lang w:eastAsia="en-US"/>
        </w:rPr>
        <w:t xml:space="preserve"> to 5</w:t>
      </w:r>
      <w:r w:rsidR="005E0E4B">
        <w:rPr>
          <w:rFonts w:eastAsiaTheme="minorHAnsi"/>
          <w:lang w:eastAsia="en-US"/>
        </w:rPr>
        <w:t xml:space="preserve">pm, with no overtime.  </w:t>
      </w:r>
      <w:r w:rsidR="00E936E2" w:rsidRPr="00704B71">
        <w:rPr>
          <w:rFonts w:eastAsiaTheme="minorHAnsi"/>
          <w:lang w:eastAsia="en-US"/>
        </w:rPr>
        <w:t xml:space="preserve">  </w:t>
      </w:r>
      <w:r w:rsidR="008244A8" w:rsidRPr="0098413B">
        <w:rPr>
          <w:rFonts w:cstheme="minorHAnsi"/>
        </w:rPr>
        <w:t xml:space="preserve">Flexibility in travelling to remote work sites and PBN offices will be required regularly pending project needs. </w:t>
      </w:r>
    </w:p>
    <w:p w14:paraId="448FBD07" w14:textId="77777777" w:rsidR="008244A8" w:rsidRPr="004B6459" w:rsidRDefault="008244A8" w:rsidP="008244A8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4CF328A" w14:textId="77777777" w:rsidR="00C8641C" w:rsidRPr="0082042B" w:rsidRDefault="00C8641C" w:rsidP="00C8641C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82042B">
        <w:rPr>
          <w:rFonts w:eastAsia="Times New Roman" w:cstheme="minorHAnsi"/>
        </w:rPr>
        <w:t xml:space="preserve">This position is a </w:t>
      </w:r>
      <w:r w:rsidRPr="00453E2A">
        <w:rPr>
          <w:rFonts w:eastAsia="Times New Roman" w:cstheme="minorHAnsi"/>
          <w:u w:val="single"/>
        </w:rPr>
        <w:t>Safety Sensitive Position</w:t>
      </w:r>
      <w:r w:rsidRPr="0082042B">
        <w:rPr>
          <w:rFonts w:eastAsia="Times New Roman" w:cstheme="minorHAnsi"/>
        </w:rPr>
        <w:t xml:space="preserve"> and will require a Pre-Employment Drug &amp; Alcohol test. As well as there will be at minimum </w:t>
      </w:r>
      <w:r>
        <w:rPr>
          <w:rFonts w:eastAsia="Times New Roman" w:cstheme="minorHAnsi"/>
        </w:rPr>
        <w:t xml:space="preserve">one </w:t>
      </w:r>
      <w:r w:rsidRPr="0082042B">
        <w:rPr>
          <w:rFonts w:eastAsia="Times New Roman" w:cstheme="minorHAnsi"/>
        </w:rPr>
        <w:t>yearly client site pre-access test but if required more then one per year</w:t>
      </w:r>
      <w:r>
        <w:rPr>
          <w:rFonts w:eastAsia="Times New Roman" w:cstheme="minorHAnsi"/>
        </w:rPr>
        <w:t xml:space="preserve"> depending on site requirements. </w:t>
      </w:r>
      <w:r w:rsidRPr="0082042B">
        <w:rPr>
          <w:rFonts w:eastAsia="Times New Roman" w:cstheme="minorHAnsi"/>
        </w:rPr>
        <w:t xml:space="preserve"> It is a requirement of the position to remain fit for duty for the duration of employment. </w:t>
      </w:r>
    </w:p>
    <w:p w14:paraId="303D7CDA" w14:textId="360274B0" w:rsidR="002A3315" w:rsidRPr="00C2587A" w:rsidRDefault="002461E1" w:rsidP="00C2587A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14:paraId="489718AA" w14:textId="597A1A7C" w:rsidR="0057520D" w:rsidRDefault="00416C92" w:rsidP="0012200C">
      <w:pPr>
        <w:pStyle w:val="NoSpacing"/>
        <w:rPr>
          <w:b/>
        </w:rPr>
      </w:pPr>
      <w:r>
        <w:rPr>
          <w:b/>
        </w:rPr>
        <w:t xml:space="preserve">Duties and </w:t>
      </w:r>
      <w:r w:rsidR="0057520D" w:rsidRPr="0012200C">
        <w:rPr>
          <w:b/>
        </w:rPr>
        <w:t>Responsibilities</w:t>
      </w:r>
    </w:p>
    <w:p w14:paraId="680B86EB" w14:textId="77777777" w:rsidR="00ED78D8" w:rsidRDefault="00ED78D8" w:rsidP="0012200C">
      <w:pPr>
        <w:pStyle w:val="NoSpacing"/>
        <w:rPr>
          <w:b/>
        </w:rPr>
      </w:pPr>
    </w:p>
    <w:p w14:paraId="7636997D" w14:textId="2AE1B627" w:rsidR="00ED78D8" w:rsidRDefault="00ED78D8" w:rsidP="0012200C">
      <w:pPr>
        <w:pStyle w:val="NoSpacing"/>
        <w:rPr>
          <w:b/>
        </w:rPr>
      </w:pPr>
      <w:r>
        <w:rPr>
          <w:b/>
        </w:rPr>
        <w:tab/>
      </w:r>
      <w:r w:rsidRPr="00ED78D8">
        <w:rPr>
          <w:b/>
          <w:i/>
          <w:iCs/>
        </w:rPr>
        <w:t>General</w:t>
      </w:r>
    </w:p>
    <w:p w14:paraId="6BFAF3E1" w14:textId="3403F1A0" w:rsidR="00ED78D8" w:rsidRDefault="00ED78D8" w:rsidP="00ED78D8">
      <w:pPr>
        <w:numPr>
          <w:ilvl w:val="1"/>
          <w:numId w:val="29"/>
        </w:numPr>
        <w:spacing w:after="24" w:line="249" w:lineRule="auto"/>
        <w:ind w:right="332" w:hanging="360"/>
      </w:pPr>
      <w:r>
        <w:t xml:space="preserve">Assist in the development and </w:t>
      </w:r>
      <w:r w:rsidR="00AE0591">
        <w:t>be responsible for</w:t>
      </w:r>
      <w:r w:rsidR="00087FAC">
        <w:t xml:space="preserve"> project </w:t>
      </w:r>
      <w:r>
        <w:t>implementation of PBN’s HSE program.</w:t>
      </w:r>
    </w:p>
    <w:p w14:paraId="4C47758B" w14:textId="503989C5" w:rsidR="00ED78D8" w:rsidRDefault="00ED78D8" w:rsidP="00ED78D8">
      <w:pPr>
        <w:numPr>
          <w:ilvl w:val="1"/>
          <w:numId w:val="29"/>
        </w:numPr>
        <w:spacing w:after="24" w:line="249" w:lineRule="auto"/>
        <w:ind w:right="332" w:hanging="360"/>
      </w:pPr>
      <w:r>
        <w:t xml:space="preserve">Assist in the development and </w:t>
      </w:r>
      <w:r w:rsidR="00AE0591">
        <w:t>be responsible for</w:t>
      </w:r>
      <w:r w:rsidR="00087FAC">
        <w:t xml:space="preserve"> project</w:t>
      </w:r>
      <w:r w:rsidR="00AE0591">
        <w:t xml:space="preserve"> </w:t>
      </w:r>
      <w:r>
        <w:t>implementation of PBN’s QA/QC program.</w:t>
      </w:r>
      <w:r w:rsidRPr="00ED78D8">
        <w:t xml:space="preserve"> </w:t>
      </w:r>
    </w:p>
    <w:p w14:paraId="41E30880" w14:textId="77777777" w:rsidR="00ED78D8" w:rsidRDefault="00ED78D8" w:rsidP="00ED78D8">
      <w:pPr>
        <w:numPr>
          <w:ilvl w:val="1"/>
          <w:numId w:val="29"/>
        </w:numPr>
        <w:spacing w:after="24" w:line="249" w:lineRule="auto"/>
        <w:ind w:right="332" w:hanging="360"/>
      </w:pPr>
      <w:r>
        <w:t>Assist with development of rates for PBN resources, such as labour, equipment, etc.</w:t>
      </w:r>
    </w:p>
    <w:p w14:paraId="61D1E16B" w14:textId="77777777" w:rsidR="00ED78D8" w:rsidRDefault="00ED78D8" w:rsidP="00ED78D8">
      <w:pPr>
        <w:numPr>
          <w:ilvl w:val="1"/>
          <w:numId w:val="29"/>
        </w:numPr>
        <w:spacing w:after="24" w:line="249" w:lineRule="auto"/>
        <w:ind w:hanging="360"/>
      </w:pPr>
      <w:r>
        <w:t xml:space="preserve">Attend site meetings when required and capture necessary </w:t>
      </w:r>
      <w:proofErr w:type="gramStart"/>
      <w:r>
        <w:t>information;</w:t>
      </w:r>
      <w:proofErr w:type="gramEnd"/>
      <w:r>
        <w:t xml:space="preserve"> </w:t>
      </w:r>
    </w:p>
    <w:p w14:paraId="064DD79A" w14:textId="77777777" w:rsidR="00ED78D8" w:rsidRDefault="00ED78D8" w:rsidP="00ED78D8">
      <w:pPr>
        <w:numPr>
          <w:ilvl w:val="1"/>
          <w:numId w:val="29"/>
        </w:numPr>
        <w:spacing w:after="24" w:line="249" w:lineRule="auto"/>
        <w:ind w:hanging="360"/>
      </w:pPr>
      <w:r>
        <w:t>Collect and correlate historical project data which can be used for future bidding and charge out rates;</w:t>
      </w:r>
    </w:p>
    <w:p w14:paraId="3A1D306A" w14:textId="3DBF8205" w:rsidR="00ED78D8" w:rsidRDefault="00DC7DDB" w:rsidP="00ED78D8">
      <w:pPr>
        <w:numPr>
          <w:ilvl w:val="1"/>
          <w:numId w:val="29"/>
        </w:numPr>
        <w:spacing w:after="24" w:line="249" w:lineRule="auto"/>
        <w:ind w:hanging="360"/>
      </w:pPr>
      <w:r>
        <w:t>M</w:t>
      </w:r>
      <w:r w:rsidR="00ED78D8">
        <w:t>aintain relationships with clients, consultants, subcontractors, suppliers, and internal stakeholders;</w:t>
      </w:r>
    </w:p>
    <w:p w14:paraId="156ADEE0" w14:textId="0E34616D" w:rsidR="00ED78D8" w:rsidRDefault="00ED78D8" w:rsidP="00ED78D8">
      <w:pPr>
        <w:numPr>
          <w:ilvl w:val="1"/>
          <w:numId w:val="29"/>
        </w:numPr>
        <w:spacing w:after="24" w:line="249" w:lineRule="auto"/>
        <w:ind w:hanging="360"/>
      </w:pPr>
      <w:r>
        <w:t xml:space="preserve">Other duties as assigned by the </w:t>
      </w:r>
      <w:r w:rsidR="003435AD">
        <w:t>Project Manager</w:t>
      </w:r>
      <w:r>
        <w:t xml:space="preserve">. </w:t>
      </w:r>
    </w:p>
    <w:p w14:paraId="7395207B" w14:textId="3B0C0DD7" w:rsidR="00ED78D8" w:rsidRDefault="00ED78D8" w:rsidP="0012200C">
      <w:pPr>
        <w:pStyle w:val="NoSpacing"/>
        <w:rPr>
          <w:b/>
          <w:i/>
          <w:iCs/>
        </w:rPr>
      </w:pPr>
      <w:r>
        <w:rPr>
          <w:b/>
          <w:i/>
          <w:iCs/>
        </w:rPr>
        <w:tab/>
      </w:r>
    </w:p>
    <w:p w14:paraId="1F3F81EF" w14:textId="38CB86F6" w:rsidR="00ED78D8" w:rsidRPr="00EB5BA5" w:rsidRDefault="00ED78D8" w:rsidP="0012200C">
      <w:pPr>
        <w:pStyle w:val="NoSpacing"/>
        <w:rPr>
          <w:b/>
          <w:i/>
          <w:iCs/>
        </w:rPr>
      </w:pPr>
      <w:r>
        <w:rPr>
          <w:b/>
          <w:i/>
          <w:iCs/>
        </w:rPr>
        <w:tab/>
        <w:t>Maintenance</w:t>
      </w:r>
    </w:p>
    <w:p w14:paraId="1693AA81" w14:textId="77777777" w:rsidR="00167307" w:rsidRPr="0012200C" w:rsidRDefault="00167307" w:rsidP="0012200C">
      <w:pPr>
        <w:pStyle w:val="NoSpacing"/>
        <w:rPr>
          <w:b/>
        </w:rPr>
      </w:pPr>
    </w:p>
    <w:p w14:paraId="0BE5641E" w14:textId="03346FD6" w:rsidR="007612F1" w:rsidRDefault="00DC7DDB" w:rsidP="007612F1">
      <w:pPr>
        <w:numPr>
          <w:ilvl w:val="1"/>
          <w:numId w:val="29"/>
        </w:numPr>
        <w:spacing w:after="24" w:line="249" w:lineRule="auto"/>
        <w:ind w:right="332" w:hanging="360"/>
      </w:pPr>
      <w:r>
        <w:t>Assist in the</w:t>
      </w:r>
      <w:r w:rsidR="007612F1">
        <w:t xml:space="preserve"> development and implementation of PBN’s Maintenance program.</w:t>
      </w:r>
    </w:p>
    <w:p w14:paraId="72D95B7C" w14:textId="3B3AEC81" w:rsidR="008C4066" w:rsidRDefault="003670FE" w:rsidP="008C4066">
      <w:pPr>
        <w:numPr>
          <w:ilvl w:val="1"/>
          <w:numId w:val="29"/>
        </w:numPr>
        <w:spacing w:after="24" w:line="249" w:lineRule="auto"/>
        <w:ind w:hanging="360"/>
      </w:pPr>
      <w:r>
        <w:t>Assist in</w:t>
      </w:r>
      <w:r w:rsidR="00D73DD6">
        <w:t xml:space="preserve"> e</w:t>
      </w:r>
      <w:r w:rsidR="009E541B">
        <w:t>nsur</w:t>
      </w:r>
      <w:r w:rsidR="00D73DD6">
        <w:t>ing</w:t>
      </w:r>
      <w:r w:rsidR="009E541B">
        <w:t xml:space="preserve"> all equipment is being inspected </w:t>
      </w:r>
      <w:r w:rsidR="00A21D93">
        <w:t>daily</w:t>
      </w:r>
      <w:r w:rsidR="00C34C94">
        <w:t xml:space="preserve"> and maintained as per equipment manuals;</w:t>
      </w:r>
    </w:p>
    <w:p w14:paraId="6B926020" w14:textId="4E701983" w:rsidR="00B231D3" w:rsidRDefault="00697FBE" w:rsidP="008C4066">
      <w:pPr>
        <w:numPr>
          <w:ilvl w:val="1"/>
          <w:numId w:val="29"/>
        </w:numPr>
        <w:spacing w:after="24" w:line="249" w:lineRule="auto"/>
        <w:ind w:hanging="360"/>
      </w:pPr>
      <w:r>
        <w:t>Maintain</w:t>
      </w:r>
      <w:r w:rsidR="00D73DD6">
        <w:t xml:space="preserve"> </w:t>
      </w:r>
      <w:r w:rsidR="00174402">
        <w:t>equipment tracking sheets</w:t>
      </w:r>
      <w:r w:rsidR="006C257A">
        <w:t xml:space="preserve"> to ensure PBN equipment </w:t>
      </w:r>
      <w:proofErr w:type="gramStart"/>
      <w:r w:rsidR="006C257A">
        <w:t>usage;</w:t>
      </w:r>
      <w:proofErr w:type="gramEnd"/>
    </w:p>
    <w:p w14:paraId="268D8FA9" w14:textId="45C8A0B7" w:rsidR="006C257A" w:rsidRDefault="00271C9E" w:rsidP="008C4066">
      <w:pPr>
        <w:numPr>
          <w:ilvl w:val="1"/>
          <w:numId w:val="29"/>
        </w:numPr>
        <w:spacing w:after="24" w:line="249" w:lineRule="auto"/>
        <w:ind w:hanging="360"/>
      </w:pPr>
      <w:r>
        <w:t>Required to t</w:t>
      </w:r>
      <w:r w:rsidR="00F372A3">
        <w:t xml:space="preserve">rack all GPS and Satellite equipment data to ensure </w:t>
      </w:r>
      <w:r w:rsidR="00F9615F">
        <w:t xml:space="preserve">PBN procedures and policies are being </w:t>
      </w:r>
      <w:proofErr w:type="gramStart"/>
      <w:r w:rsidR="00F9615F">
        <w:t>followed;</w:t>
      </w:r>
      <w:proofErr w:type="gramEnd"/>
    </w:p>
    <w:p w14:paraId="3C042A7C" w14:textId="064DED36" w:rsidR="00C34C94" w:rsidRDefault="00697FBE" w:rsidP="008C4066">
      <w:pPr>
        <w:numPr>
          <w:ilvl w:val="1"/>
          <w:numId w:val="29"/>
        </w:numPr>
        <w:spacing w:after="24" w:line="249" w:lineRule="auto"/>
        <w:ind w:hanging="360"/>
      </w:pPr>
      <w:r>
        <w:t>Maintain all of</w:t>
      </w:r>
      <w:r w:rsidR="00271C9E">
        <w:t xml:space="preserve"> </w:t>
      </w:r>
      <w:r w:rsidR="0097758C">
        <w:t>the maintenance</w:t>
      </w:r>
      <w:r w:rsidR="005520B4">
        <w:t xml:space="preserve"> records for all PBN owned </w:t>
      </w:r>
      <w:proofErr w:type="gramStart"/>
      <w:r w:rsidR="005520B4">
        <w:t>equipment;</w:t>
      </w:r>
      <w:proofErr w:type="gramEnd"/>
    </w:p>
    <w:p w14:paraId="3FD39E83" w14:textId="6D0DA188" w:rsidR="005520B4" w:rsidRDefault="00ED5474" w:rsidP="008C4066">
      <w:pPr>
        <w:numPr>
          <w:ilvl w:val="1"/>
          <w:numId w:val="29"/>
        </w:numPr>
        <w:spacing w:after="24" w:line="249" w:lineRule="auto"/>
        <w:ind w:hanging="360"/>
      </w:pPr>
      <w:r>
        <w:lastRenderedPageBreak/>
        <w:t xml:space="preserve">Assist with </w:t>
      </w:r>
      <w:r w:rsidR="005520B4">
        <w:t xml:space="preserve">forecast budgets </w:t>
      </w:r>
      <w:r w:rsidR="00126987">
        <w:t xml:space="preserve">related to maintenance and repairs of PBN </w:t>
      </w:r>
      <w:proofErr w:type="gramStart"/>
      <w:r w:rsidR="00126987">
        <w:t>equipment</w:t>
      </w:r>
      <w:r w:rsidR="00BD4018">
        <w:t>;</w:t>
      </w:r>
      <w:proofErr w:type="gramEnd"/>
    </w:p>
    <w:p w14:paraId="0632E6F6" w14:textId="05246A44" w:rsidR="005A572F" w:rsidRDefault="00A21D93" w:rsidP="00181A28">
      <w:pPr>
        <w:numPr>
          <w:ilvl w:val="1"/>
          <w:numId w:val="29"/>
        </w:numPr>
        <w:spacing w:after="24" w:line="249" w:lineRule="auto"/>
        <w:ind w:hanging="360"/>
      </w:pPr>
      <w:r>
        <w:t xml:space="preserve">Work closely with </w:t>
      </w:r>
      <w:r w:rsidR="00ED5474">
        <w:t>Project Manager</w:t>
      </w:r>
      <w:r>
        <w:t xml:space="preserve"> to identify and coordinate equipment resources</w:t>
      </w:r>
      <w:r w:rsidR="00126987">
        <w:t>, including but not limited to life cycle</w:t>
      </w:r>
      <w:r w:rsidR="007E6432">
        <w:t xml:space="preserve">s, new purchases, maintenance schedules, </w:t>
      </w:r>
      <w:r w:rsidR="00BD4018">
        <w:t xml:space="preserve">leasing vs buying, </w:t>
      </w:r>
      <w:proofErr w:type="spellStart"/>
      <w:proofErr w:type="gramStart"/>
      <w:r w:rsidR="007E6432">
        <w:t>etc</w:t>
      </w:r>
      <w:proofErr w:type="spellEnd"/>
      <w:r w:rsidR="008C4066">
        <w:t>;</w:t>
      </w:r>
      <w:proofErr w:type="gramEnd"/>
      <w:r w:rsidR="007E6432" w:rsidRPr="007E6432">
        <w:t xml:space="preserve"> </w:t>
      </w:r>
    </w:p>
    <w:p w14:paraId="07899052" w14:textId="61091739" w:rsidR="00EF1A67" w:rsidRDefault="00ED78D8" w:rsidP="00ED78D8">
      <w:pPr>
        <w:numPr>
          <w:ilvl w:val="1"/>
          <w:numId w:val="29"/>
        </w:numPr>
        <w:spacing w:after="24" w:line="249" w:lineRule="auto"/>
        <w:ind w:hanging="360"/>
      </w:pPr>
      <w:r>
        <w:t xml:space="preserve">Other duties as assigned by the </w:t>
      </w:r>
      <w:r w:rsidR="00ED5474">
        <w:t xml:space="preserve">Project </w:t>
      </w:r>
      <w:proofErr w:type="gramStart"/>
      <w:r w:rsidR="00ED5474">
        <w:t>Manager</w:t>
      </w:r>
      <w:r>
        <w:t>;</w:t>
      </w:r>
      <w:proofErr w:type="gramEnd"/>
    </w:p>
    <w:p w14:paraId="76CEA2A4" w14:textId="77777777" w:rsidR="003435AD" w:rsidRDefault="003435AD" w:rsidP="003435AD">
      <w:pPr>
        <w:spacing w:after="24" w:line="249" w:lineRule="auto"/>
      </w:pPr>
    </w:p>
    <w:p w14:paraId="58858923" w14:textId="123823DB" w:rsidR="003435AD" w:rsidRPr="003601B1" w:rsidRDefault="00432F0C" w:rsidP="003601B1">
      <w:pPr>
        <w:pStyle w:val="NoSpacing"/>
        <w:ind w:firstLine="720"/>
        <w:rPr>
          <w:b/>
          <w:i/>
          <w:iCs/>
        </w:rPr>
      </w:pPr>
      <w:r>
        <w:rPr>
          <w:b/>
          <w:i/>
          <w:iCs/>
        </w:rPr>
        <w:t xml:space="preserve">Equipment </w:t>
      </w:r>
      <w:r w:rsidR="003435AD" w:rsidRPr="003601B1">
        <w:rPr>
          <w:b/>
          <w:i/>
          <w:iCs/>
        </w:rPr>
        <w:t>Training</w:t>
      </w:r>
    </w:p>
    <w:p w14:paraId="21C5D408" w14:textId="508B3899" w:rsidR="00515524" w:rsidRDefault="006B39D5" w:rsidP="00515524">
      <w:pPr>
        <w:numPr>
          <w:ilvl w:val="1"/>
          <w:numId w:val="29"/>
        </w:numPr>
        <w:spacing w:after="24" w:line="249" w:lineRule="auto"/>
        <w:ind w:hanging="360"/>
      </w:pPr>
      <w:r>
        <w:t>Coordinate with the HSE Manager</w:t>
      </w:r>
      <w:r w:rsidR="00515524">
        <w:t xml:space="preserve"> for the development and implementation of PBN’s </w:t>
      </w:r>
      <w:r w:rsidR="003601B1">
        <w:t xml:space="preserve">Equipment </w:t>
      </w:r>
      <w:r w:rsidR="00515524">
        <w:t>Training program</w:t>
      </w:r>
      <w:r w:rsidR="00EA4FC0">
        <w:t xml:space="preserve"> across the </w:t>
      </w:r>
      <w:proofErr w:type="gramStart"/>
      <w:r w:rsidR="00EA4FC0">
        <w:t>company</w:t>
      </w:r>
      <w:r w:rsidR="003E0C6E">
        <w:t>;</w:t>
      </w:r>
      <w:proofErr w:type="gramEnd"/>
    </w:p>
    <w:p w14:paraId="1A0C8F05" w14:textId="70D95D57" w:rsidR="00515524" w:rsidRDefault="00CC0E01" w:rsidP="00515524">
      <w:pPr>
        <w:numPr>
          <w:ilvl w:val="1"/>
          <w:numId w:val="29"/>
        </w:numPr>
        <w:spacing w:after="24" w:line="249" w:lineRule="auto"/>
        <w:ind w:hanging="360"/>
      </w:pPr>
      <w:r>
        <w:t>Responsible for ensuring all workers operating PBN, 3</w:t>
      </w:r>
      <w:r w:rsidRPr="00CC0E01">
        <w:rPr>
          <w:vertAlign w:val="superscript"/>
        </w:rPr>
        <w:t>rd</w:t>
      </w:r>
      <w:r>
        <w:t xml:space="preserve"> Party, or client equipment are adequately trained and competent to operate said </w:t>
      </w:r>
      <w:proofErr w:type="gramStart"/>
      <w:r>
        <w:t>equipment;</w:t>
      </w:r>
      <w:proofErr w:type="gramEnd"/>
    </w:p>
    <w:p w14:paraId="1D3E3CB3" w14:textId="1C1D0392" w:rsidR="00C6482C" w:rsidRDefault="00C6482C" w:rsidP="00515524">
      <w:pPr>
        <w:numPr>
          <w:ilvl w:val="1"/>
          <w:numId w:val="29"/>
        </w:numPr>
        <w:spacing w:after="24" w:line="249" w:lineRule="auto"/>
        <w:ind w:hanging="360"/>
      </w:pPr>
      <w:r>
        <w:t xml:space="preserve">Responsible for </w:t>
      </w:r>
      <w:r w:rsidR="009C4B0E">
        <w:t xml:space="preserve">ensuring training methods are up to industry </w:t>
      </w:r>
      <w:proofErr w:type="gramStart"/>
      <w:r w:rsidR="009C4B0E">
        <w:t>standards;</w:t>
      </w:r>
      <w:proofErr w:type="gramEnd"/>
    </w:p>
    <w:p w14:paraId="763DA425" w14:textId="500F9E74" w:rsidR="00255BCA" w:rsidRDefault="003E3B1F" w:rsidP="00255BCA">
      <w:pPr>
        <w:numPr>
          <w:ilvl w:val="1"/>
          <w:numId w:val="29"/>
        </w:numPr>
        <w:spacing w:after="24" w:line="249" w:lineRule="auto"/>
        <w:ind w:hanging="360"/>
      </w:pPr>
      <w:r>
        <w:t xml:space="preserve">Responsible for </w:t>
      </w:r>
      <w:r w:rsidR="00415630">
        <w:t xml:space="preserve">developing and maintaining a budget for equipment </w:t>
      </w:r>
      <w:proofErr w:type="gramStart"/>
      <w:r w:rsidR="00415630">
        <w:t>training;</w:t>
      </w:r>
      <w:proofErr w:type="gramEnd"/>
    </w:p>
    <w:p w14:paraId="449E2B29" w14:textId="02E878B8" w:rsidR="00CC0E01" w:rsidRDefault="003E0C6E" w:rsidP="00515524">
      <w:pPr>
        <w:numPr>
          <w:ilvl w:val="1"/>
          <w:numId w:val="29"/>
        </w:numPr>
        <w:spacing w:after="24" w:line="249" w:lineRule="auto"/>
        <w:ind w:hanging="360"/>
      </w:pPr>
      <w:r>
        <w:t xml:space="preserve">Perform routine audits on PBN workforce to </w:t>
      </w:r>
      <w:r w:rsidR="00D17EAD">
        <w:t xml:space="preserve">make sure they are following best practices </w:t>
      </w:r>
      <w:r w:rsidR="00C6482C">
        <w:t xml:space="preserve">in relation to operation of </w:t>
      </w:r>
      <w:proofErr w:type="gramStart"/>
      <w:r w:rsidR="00C6482C">
        <w:t>equipment;</w:t>
      </w:r>
      <w:proofErr w:type="gramEnd"/>
    </w:p>
    <w:p w14:paraId="636AEAE7" w14:textId="205B36F7" w:rsidR="00C6482C" w:rsidRDefault="00E521B5" w:rsidP="00515524">
      <w:pPr>
        <w:numPr>
          <w:ilvl w:val="1"/>
          <w:numId w:val="29"/>
        </w:numPr>
        <w:spacing w:after="24" w:line="249" w:lineRule="auto"/>
        <w:ind w:hanging="360"/>
      </w:pPr>
      <w:r>
        <w:t xml:space="preserve">Maintain a database for all equipment training and proactively </w:t>
      </w:r>
      <w:r w:rsidR="003A7409">
        <w:t xml:space="preserve">reaching out to workers to retrain prior to expired </w:t>
      </w:r>
      <w:proofErr w:type="gramStart"/>
      <w:r w:rsidR="003A7409">
        <w:t>tickets;</w:t>
      </w:r>
      <w:proofErr w:type="gramEnd"/>
    </w:p>
    <w:p w14:paraId="6927FD20" w14:textId="2A850950" w:rsidR="003A7409" w:rsidRDefault="001663F8" w:rsidP="00515524">
      <w:pPr>
        <w:numPr>
          <w:ilvl w:val="1"/>
          <w:numId w:val="29"/>
        </w:numPr>
        <w:spacing w:after="24" w:line="249" w:lineRule="auto"/>
        <w:ind w:hanging="360"/>
      </w:pPr>
      <w:r>
        <w:t xml:space="preserve">Communicate with PBN and client HSE to ensure site specific </w:t>
      </w:r>
      <w:r w:rsidR="009139FA">
        <w:t>equipment training</w:t>
      </w:r>
      <w:r>
        <w:t xml:space="preserve"> requirements are known and </w:t>
      </w:r>
      <w:r w:rsidR="009139FA">
        <w:t xml:space="preserve">adhered </w:t>
      </w:r>
      <w:proofErr w:type="gramStart"/>
      <w:r w:rsidR="009139FA">
        <w:t>to;</w:t>
      </w:r>
      <w:proofErr w:type="gramEnd"/>
    </w:p>
    <w:p w14:paraId="16C3C974" w14:textId="65155F51" w:rsidR="009139FA" w:rsidRDefault="009139FA" w:rsidP="00515524">
      <w:pPr>
        <w:numPr>
          <w:ilvl w:val="1"/>
          <w:numId w:val="29"/>
        </w:numPr>
        <w:spacing w:after="24" w:line="249" w:lineRule="auto"/>
        <w:ind w:hanging="360"/>
      </w:pPr>
      <w:r>
        <w:t xml:space="preserve">Notify all PBN supervision of any </w:t>
      </w:r>
      <w:r w:rsidR="00574732">
        <w:t>equipment training lapse</w:t>
      </w:r>
      <w:r w:rsidR="00432F0C">
        <w:t>s</w:t>
      </w:r>
      <w:r w:rsidR="00574732">
        <w:t xml:space="preserve"> or operators who </w:t>
      </w:r>
      <w:r w:rsidR="00432F0C">
        <w:t xml:space="preserve">are not deemed </w:t>
      </w:r>
      <w:proofErr w:type="gramStart"/>
      <w:r w:rsidR="00432F0C">
        <w:t>competent;</w:t>
      </w:r>
      <w:proofErr w:type="gramEnd"/>
    </w:p>
    <w:p w14:paraId="1B342354" w14:textId="3D536A83" w:rsidR="006975C7" w:rsidRDefault="006975C7" w:rsidP="006975C7">
      <w:pPr>
        <w:numPr>
          <w:ilvl w:val="1"/>
          <w:numId w:val="29"/>
        </w:numPr>
        <w:spacing w:after="24" w:line="249" w:lineRule="auto"/>
        <w:ind w:hanging="360"/>
      </w:pPr>
      <w:r>
        <w:t xml:space="preserve">Other duties as assigned by the </w:t>
      </w:r>
      <w:r w:rsidR="00ED5474">
        <w:t>Project Manager</w:t>
      </w:r>
      <w:r w:rsidR="006B39D5">
        <w:t xml:space="preserve"> and/or HSE </w:t>
      </w:r>
      <w:proofErr w:type="gramStart"/>
      <w:r w:rsidR="006B39D5">
        <w:t>Manager</w:t>
      </w:r>
      <w:r>
        <w:t>;</w:t>
      </w:r>
      <w:proofErr w:type="gramEnd"/>
    </w:p>
    <w:p w14:paraId="5D584675" w14:textId="77777777" w:rsidR="0097758C" w:rsidRPr="00ED78D8" w:rsidRDefault="0097758C" w:rsidP="0097758C">
      <w:pPr>
        <w:spacing w:after="24" w:line="249" w:lineRule="auto"/>
      </w:pPr>
    </w:p>
    <w:p w14:paraId="15698017" w14:textId="77777777" w:rsidR="00EF1A67" w:rsidRPr="0053631A" w:rsidRDefault="00EF1A67" w:rsidP="00F97367">
      <w:pPr>
        <w:spacing w:after="0" w:line="240" w:lineRule="auto"/>
        <w:contextualSpacing/>
        <w:rPr>
          <w:rFonts w:eastAsiaTheme="minorHAnsi"/>
          <w:lang w:eastAsia="en-US"/>
        </w:rPr>
      </w:pPr>
    </w:p>
    <w:p w14:paraId="667F6383" w14:textId="77777777" w:rsidR="00111253" w:rsidRDefault="00111253" w:rsidP="00F97367">
      <w:pPr>
        <w:spacing w:after="0" w:line="240" w:lineRule="auto"/>
        <w:rPr>
          <w:b/>
        </w:rPr>
      </w:pPr>
    </w:p>
    <w:p w14:paraId="7F02AA69" w14:textId="77777777" w:rsidR="000671F9" w:rsidRDefault="00F97367" w:rsidP="000671F9">
      <w:pPr>
        <w:spacing w:after="0" w:line="240" w:lineRule="auto"/>
        <w:rPr>
          <w:b/>
        </w:rPr>
      </w:pPr>
      <w:r>
        <w:rPr>
          <w:b/>
        </w:rPr>
        <w:t>Skills and Abilities</w:t>
      </w:r>
    </w:p>
    <w:p w14:paraId="65CD7807" w14:textId="0D93ED48" w:rsidR="00AD0052" w:rsidRPr="000671F9" w:rsidRDefault="000D62F3" w:rsidP="000671F9">
      <w:pPr>
        <w:spacing w:after="0" w:line="240" w:lineRule="auto"/>
        <w:rPr>
          <w:b/>
        </w:rPr>
      </w:pPr>
      <w:proofErr w:type="gramStart"/>
      <w:r>
        <w:rPr>
          <w:rFonts w:eastAsia="Times New Roman" w:cs="Times New Roman"/>
        </w:rPr>
        <w:t>I</w:t>
      </w:r>
      <w:r w:rsidR="00AD0052" w:rsidRPr="005A22AB">
        <w:rPr>
          <w:rFonts w:eastAsia="Times New Roman" w:cs="Times New Roman"/>
        </w:rPr>
        <w:t>n order to</w:t>
      </w:r>
      <w:proofErr w:type="gramEnd"/>
      <w:r w:rsidR="00AD0052" w:rsidRPr="005A22AB">
        <w:rPr>
          <w:rFonts w:eastAsia="Times New Roman" w:cs="Times New Roman"/>
        </w:rPr>
        <w:t xml:space="preserve"> qualify for this role, you will need the following:</w:t>
      </w:r>
    </w:p>
    <w:p w14:paraId="1AA68F33" w14:textId="77777777" w:rsidR="00C529BB" w:rsidRDefault="0029622C" w:rsidP="00C529B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Knowledge of the </w:t>
      </w:r>
      <w:r w:rsidR="003A335C">
        <w:rPr>
          <w:rFonts w:eastAsia="Times New Roman" w:cs="Times New Roman"/>
        </w:rPr>
        <w:t>Civil</w:t>
      </w:r>
      <w:r>
        <w:rPr>
          <w:rFonts w:eastAsia="Times New Roman" w:cs="Times New Roman"/>
        </w:rPr>
        <w:t>/</w:t>
      </w:r>
      <w:r w:rsidR="003A335C">
        <w:rPr>
          <w:rFonts w:eastAsia="Times New Roman" w:cs="Times New Roman"/>
        </w:rPr>
        <w:t xml:space="preserve">Earth </w:t>
      </w:r>
      <w:r>
        <w:rPr>
          <w:rFonts w:eastAsia="Times New Roman" w:cs="Times New Roman"/>
        </w:rPr>
        <w:t xml:space="preserve">works and </w:t>
      </w:r>
      <w:r w:rsidR="003A335C">
        <w:rPr>
          <w:rFonts w:eastAsia="Times New Roman" w:cs="Times New Roman"/>
        </w:rPr>
        <w:t xml:space="preserve">Building Construction </w:t>
      </w:r>
      <w:r>
        <w:rPr>
          <w:rFonts w:eastAsia="Times New Roman" w:cs="Times New Roman"/>
        </w:rPr>
        <w:t xml:space="preserve">industries as well as construction equipment </w:t>
      </w:r>
      <w:proofErr w:type="gramStart"/>
      <w:r>
        <w:rPr>
          <w:rFonts w:eastAsia="Times New Roman" w:cs="Times New Roman"/>
        </w:rPr>
        <w:t>performance</w:t>
      </w:r>
      <w:r w:rsidR="00C0748B">
        <w:rPr>
          <w:rFonts w:eastAsia="Times New Roman" w:cs="Times New Roman"/>
        </w:rPr>
        <w:t>;</w:t>
      </w:r>
      <w:proofErr w:type="gramEnd"/>
      <w:r w:rsidR="00C529BB" w:rsidRPr="00C529BB">
        <w:rPr>
          <w:rFonts w:eastAsia="Times New Roman" w:cs="Times New Roman"/>
        </w:rPr>
        <w:t xml:space="preserve"> </w:t>
      </w:r>
    </w:p>
    <w:p w14:paraId="431DAC20" w14:textId="6768A4D0" w:rsidR="0029622C" w:rsidRPr="00C529BB" w:rsidRDefault="00C529BB" w:rsidP="00C529B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FB1">
        <w:rPr>
          <w:rFonts w:eastAsia="Times New Roman" w:cs="Times New Roman"/>
        </w:rPr>
        <w:t xml:space="preserve">Strong interpersonal skills and the ability to take the role as a leader of a team in order to achieve successful </w:t>
      </w:r>
      <w:proofErr w:type="gramStart"/>
      <w:r w:rsidRPr="00904FB1">
        <w:rPr>
          <w:rFonts w:eastAsia="Times New Roman" w:cs="Times New Roman"/>
        </w:rPr>
        <w:t>results;</w:t>
      </w:r>
      <w:proofErr w:type="gramEnd"/>
    </w:p>
    <w:p w14:paraId="068CBBA7" w14:textId="2C9933DE" w:rsidR="00904FB1" w:rsidRPr="00904FB1" w:rsidRDefault="00904FB1" w:rsidP="00904FB1">
      <w:pPr>
        <w:pStyle w:val="ListParagraph"/>
        <w:numPr>
          <w:ilvl w:val="0"/>
          <w:numId w:val="20"/>
        </w:numPr>
        <w:spacing w:after="160" w:line="259" w:lineRule="auto"/>
      </w:pPr>
      <w:r w:rsidRPr="00904FB1">
        <w:t xml:space="preserve">Familiarity with </w:t>
      </w:r>
      <w:r w:rsidR="00444397">
        <w:t xml:space="preserve">Saskatchewan Mine Regulations and </w:t>
      </w:r>
      <w:r w:rsidRPr="00904FB1">
        <w:t xml:space="preserve">Occupational Health &amp; Safety </w:t>
      </w:r>
      <w:proofErr w:type="gramStart"/>
      <w:r w:rsidRPr="00904FB1">
        <w:t>Regulations</w:t>
      </w:r>
      <w:r w:rsidR="00B64F1E">
        <w:t>;</w:t>
      </w:r>
      <w:proofErr w:type="gramEnd"/>
    </w:p>
    <w:p w14:paraId="03659D21" w14:textId="286EEB03" w:rsidR="00904FB1" w:rsidRPr="00255BCA" w:rsidRDefault="00904FB1" w:rsidP="009611F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FB1">
        <w:t xml:space="preserve">A minimum of 10-15 </w:t>
      </w:r>
      <w:r w:rsidR="0029622C" w:rsidRPr="00904FB1">
        <w:t>years’</w:t>
      </w:r>
      <w:r w:rsidRPr="00904FB1">
        <w:t xml:space="preserve"> industry experience</w:t>
      </w:r>
      <w:r w:rsidR="00637B27">
        <w:t xml:space="preserve"> and</w:t>
      </w:r>
      <w:r w:rsidRPr="00904FB1">
        <w:t xml:space="preserve"> 5-10 </w:t>
      </w:r>
      <w:r w:rsidR="0029622C" w:rsidRPr="00904FB1">
        <w:t>years’</w:t>
      </w:r>
      <w:r w:rsidRPr="00904FB1">
        <w:t xml:space="preserve"> supervision </w:t>
      </w:r>
      <w:proofErr w:type="gramStart"/>
      <w:r w:rsidRPr="00904FB1">
        <w:t>experience</w:t>
      </w:r>
      <w:r w:rsidR="00B64F1E">
        <w:t>;</w:t>
      </w:r>
      <w:proofErr w:type="gramEnd"/>
    </w:p>
    <w:p w14:paraId="36CD97E2" w14:textId="75FE6B44" w:rsidR="00255BCA" w:rsidRPr="00904FB1" w:rsidRDefault="004F0EEC" w:rsidP="009611F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t xml:space="preserve">Valid </w:t>
      </w:r>
      <w:r w:rsidR="00255BCA">
        <w:t xml:space="preserve">PME training for all </w:t>
      </w:r>
      <w:r>
        <w:t xml:space="preserve">equipment used by </w:t>
      </w:r>
      <w:proofErr w:type="gramStart"/>
      <w:r>
        <w:t>PBN;</w:t>
      </w:r>
      <w:proofErr w:type="gramEnd"/>
    </w:p>
    <w:p w14:paraId="4DF30EA5" w14:textId="260255C1" w:rsidR="00AD0052" w:rsidRPr="00904FB1" w:rsidRDefault="00AD0052" w:rsidP="00AD00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FB1">
        <w:rPr>
          <w:rFonts w:eastAsia="Times New Roman" w:cs="Times New Roman"/>
        </w:rPr>
        <w:t>A strong commitment to capacity building and know</w:t>
      </w:r>
      <w:r w:rsidR="000D62F3" w:rsidRPr="00904FB1">
        <w:rPr>
          <w:rFonts w:eastAsia="Times New Roman" w:cs="Times New Roman"/>
        </w:rPr>
        <w:t xml:space="preserve">ledge transfer to PBN </w:t>
      </w:r>
      <w:proofErr w:type="gramStart"/>
      <w:r w:rsidR="000D62F3" w:rsidRPr="00904FB1">
        <w:rPr>
          <w:rFonts w:eastAsia="Times New Roman" w:cs="Times New Roman"/>
        </w:rPr>
        <w:t>employees;</w:t>
      </w:r>
      <w:proofErr w:type="gramEnd"/>
    </w:p>
    <w:p w14:paraId="21A9FC86" w14:textId="77777777" w:rsidR="00AD0052" w:rsidRPr="005A22AB" w:rsidRDefault="00AD0052" w:rsidP="00AD00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A22AB">
        <w:rPr>
          <w:rFonts w:eastAsia="Times New Roman" w:cs="Times New Roman"/>
        </w:rPr>
        <w:t xml:space="preserve">Customer focused with the ability to build relationships and to discover and meet customer </w:t>
      </w:r>
      <w:proofErr w:type="gramStart"/>
      <w:r w:rsidRPr="005A22AB">
        <w:rPr>
          <w:rFonts w:eastAsia="Times New Roman" w:cs="Times New Roman"/>
        </w:rPr>
        <w:t>needs;</w:t>
      </w:r>
      <w:proofErr w:type="gramEnd"/>
    </w:p>
    <w:p w14:paraId="66BB0B06" w14:textId="23322CCB" w:rsidR="00A73E49" w:rsidRPr="000D62F3" w:rsidRDefault="000D62F3" w:rsidP="000D62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D62F3">
        <w:rPr>
          <w:rFonts w:eastAsia="Times New Roman" w:cs="Times New Roman"/>
        </w:rPr>
        <w:t>Proficient</w:t>
      </w:r>
      <w:r w:rsidR="00AD0052" w:rsidRPr="000D62F3">
        <w:rPr>
          <w:rFonts w:eastAsia="Times New Roman" w:cs="Times New Roman"/>
        </w:rPr>
        <w:t xml:space="preserve"> working knowledge of </w:t>
      </w:r>
      <w:r w:rsidR="00904FB1">
        <w:rPr>
          <w:rFonts w:eastAsia="Times New Roman" w:cs="Times New Roman"/>
        </w:rPr>
        <w:t xml:space="preserve">MS Office suite of </w:t>
      </w:r>
      <w:proofErr w:type="gramStart"/>
      <w:r w:rsidR="00904FB1">
        <w:rPr>
          <w:rFonts w:eastAsia="Times New Roman" w:cs="Times New Roman"/>
        </w:rPr>
        <w:t>products</w:t>
      </w:r>
      <w:r>
        <w:rPr>
          <w:rFonts w:eastAsia="Times New Roman" w:cs="Times New Roman"/>
        </w:rPr>
        <w:t>;</w:t>
      </w:r>
      <w:proofErr w:type="gramEnd"/>
    </w:p>
    <w:p w14:paraId="14DDD6FD" w14:textId="77777777" w:rsidR="000D62F3" w:rsidRPr="00904FB1" w:rsidRDefault="000D62F3" w:rsidP="000D62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FB1">
        <w:rPr>
          <w:rFonts w:eastAsia="Times New Roman" w:cs="Times New Roman"/>
        </w:rPr>
        <w:t xml:space="preserve">Strong financial skills for budgeting and cost </w:t>
      </w:r>
      <w:proofErr w:type="gramStart"/>
      <w:r w:rsidRPr="00904FB1">
        <w:rPr>
          <w:rFonts w:eastAsia="Times New Roman" w:cs="Times New Roman"/>
        </w:rPr>
        <w:t>control;</w:t>
      </w:r>
      <w:proofErr w:type="gramEnd"/>
    </w:p>
    <w:p w14:paraId="546C9311" w14:textId="0C541CF0" w:rsidR="00444397" w:rsidRPr="00ED78D8" w:rsidRDefault="000D62F3" w:rsidP="005C27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78D8">
        <w:rPr>
          <w:rFonts w:eastAsia="Times New Roman" w:cs="Times New Roman"/>
        </w:rPr>
        <w:t>Ability to work both independently and in a team-oriented, collaborative environment is essential.</w:t>
      </w:r>
    </w:p>
    <w:sectPr w:rsidR="00444397" w:rsidRPr="00ED78D8" w:rsidSect="00EE0B8F">
      <w:headerReference w:type="default" r:id="rId12"/>
      <w:footerReference w:type="default" r:id="rId13"/>
      <w:type w:val="continuous"/>
      <w:pgSz w:w="12240" w:h="15840"/>
      <w:pgMar w:top="1440" w:right="1440" w:bottom="1440" w:left="1417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4065" w14:textId="77777777" w:rsidR="00C40F6C" w:rsidRDefault="00C40F6C" w:rsidP="00F153F5">
      <w:pPr>
        <w:spacing w:after="0" w:line="240" w:lineRule="auto"/>
      </w:pPr>
      <w:r>
        <w:separator/>
      </w:r>
    </w:p>
  </w:endnote>
  <w:endnote w:type="continuationSeparator" w:id="0">
    <w:p w14:paraId="26325B98" w14:textId="77777777" w:rsidR="00C40F6C" w:rsidRDefault="00C40F6C" w:rsidP="00F1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11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3F16B" w14:textId="0432F6D5" w:rsidR="007B1498" w:rsidRDefault="007B14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E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E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3D70" w14:textId="349393A5" w:rsidR="00EB315E" w:rsidRDefault="00EB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992" w14:textId="77777777" w:rsidR="00C40F6C" w:rsidRDefault="00C40F6C" w:rsidP="00F153F5">
      <w:pPr>
        <w:spacing w:after="0" w:line="240" w:lineRule="auto"/>
      </w:pPr>
      <w:r>
        <w:separator/>
      </w:r>
    </w:p>
  </w:footnote>
  <w:footnote w:type="continuationSeparator" w:id="0">
    <w:p w14:paraId="729A3B22" w14:textId="77777777" w:rsidR="00C40F6C" w:rsidRDefault="00C40F6C" w:rsidP="00F1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2EB" w14:textId="0AEF4A42" w:rsidR="00EB315E" w:rsidRDefault="003B681A" w:rsidP="004C2B78">
    <w:pPr>
      <w:pStyle w:val="Header"/>
      <w:jc w:val="center"/>
    </w:pPr>
    <w:r>
      <w:rPr>
        <w:noProof/>
      </w:rPr>
      <w:drawing>
        <wp:inline distT="0" distB="0" distL="0" distR="0" wp14:anchorId="1900824C" wp14:editId="731F971D">
          <wp:extent cx="1819275" cy="652248"/>
          <wp:effectExtent l="0" t="0" r="0" b="0"/>
          <wp:docPr id="1562118135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118135" name="Picture 1" descr="A close-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755" cy="65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86D"/>
    <w:multiLevelType w:val="hybridMultilevel"/>
    <w:tmpl w:val="440A9936"/>
    <w:lvl w:ilvl="0" w:tplc="3E6ABC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064A9"/>
    <w:multiLevelType w:val="hybridMultilevel"/>
    <w:tmpl w:val="78A487E0"/>
    <w:lvl w:ilvl="0" w:tplc="61AED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E30"/>
    <w:multiLevelType w:val="hybridMultilevel"/>
    <w:tmpl w:val="FB2422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126AF"/>
    <w:multiLevelType w:val="hybridMultilevel"/>
    <w:tmpl w:val="0DC22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75C6"/>
    <w:multiLevelType w:val="hybridMultilevel"/>
    <w:tmpl w:val="CD283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8468D"/>
    <w:multiLevelType w:val="hybridMultilevel"/>
    <w:tmpl w:val="8DC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7EC"/>
    <w:multiLevelType w:val="hybridMultilevel"/>
    <w:tmpl w:val="EF729EC0"/>
    <w:lvl w:ilvl="0" w:tplc="64569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807"/>
    <w:multiLevelType w:val="multilevel"/>
    <w:tmpl w:val="F7A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A03021"/>
    <w:multiLevelType w:val="hybridMultilevel"/>
    <w:tmpl w:val="5E94C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63A"/>
    <w:multiLevelType w:val="hybridMultilevel"/>
    <w:tmpl w:val="B7D2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494"/>
    <w:multiLevelType w:val="hybridMultilevel"/>
    <w:tmpl w:val="481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34F4"/>
    <w:multiLevelType w:val="hybridMultilevel"/>
    <w:tmpl w:val="4D5E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047C"/>
    <w:multiLevelType w:val="hybridMultilevel"/>
    <w:tmpl w:val="66788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64EE"/>
    <w:multiLevelType w:val="hybridMultilevel"/>
    <w:tmpl w:val="B0403ABE"/>
    <w:lvl w:ilvl="0" w:tplc="EE02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727E"/>
    <w:multiLevelType w:val="hybridMultilevel"/>
    <w:tmpl w:val="8F289728"/>
    <w:lvl w:ilvl="0" w:tplc="B6BCF43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40164747"/>
    <w:multiLevelType w:val="hybridMultilevel"/>
    <w:tmpl w:val="6D7482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EF4B8D"/>
    <w:multiLevelType w:val="hybridMultilevel"/>
    <w:tmpl w:val="4F806F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D3CCD"/>
    <w:multiLevelType w:val="multilevel"/>
    <w:tmpl w:val="896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14E86"/>
    <w:multiLevelType w:val="hybridMultilevel"/>
    <w:tmpl w:val="606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2EBA"/>
    <w:multiLevelType w:val="hybridMultilevel"/>
    <w:tmpl w:val="B5C007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6ABC3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946B3"/>
    <w:multiLevelType w:val="hybridMultilevel"/>
    <w:tmpl w:val="15AE1A30"/>
    <w:lvl w:ilvl="0" w:tplc="B6BCF4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F16196E"/>
    <w:multiLevelType w:val="hybridMultilevel"/>
    <w:tmpl w:val="9C54B4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019B2"/>
    <w:multiLevelType w:val="hybridMultilevel"/>
    <w:tmpl w:val="0464E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46041"/>
    <w:multiLevelType w:val="hybridMultilevel"/>
    <w:tmpl w:val="CEF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1592"/>
    <w:multiLevelType w:val="hybridMultilevel"/>
    <w:tmpl w:val="766EE82A"/>
    <w:lvl w:ilvl="0" w:tplc="5996314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6CFF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68726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FCAD3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003F16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5C0274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645DF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425C5E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DED436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EC7167F"/>
    <w:multiLevelType w:val="hybridMultilevel"/>
    <w:tmpl w:val="612EA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34CAD"/>
    <w:multiLevelType w:val="hybridMultilevel"/>
    <w:tmpl w:val="0B1EC1F2"/>
    <w:lvl w:ilvl="0" w:tplc="B6BCF4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738E70D9"/>
    <w:multiLevelType w:val="hybridMultilevel"/>
    <w:tmpl w:val="0D8AC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0908"/>
    <w:multiLevelType w:val="hybridMultilevel"/>
    <w:tmpl w:val="549C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B0AD5"/>
    <w:multiLevelType w:val="multilevel"/>
    <w:tmpl w:val="8C2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231808">
    <w:abstractNumId w:val="3"/>
  </w:num>
  <w:num w:numId="2" w16cid:durableId="1906451368">
    <w:abstractNumId w:val="28"/>
  </w:num>
  <w:num w:numId="3" w16cid:durableId="1954052883">
    <w:abstractNumId w:val="7"/>
  </w:num>
  <w:num w:numId="4" w16cid:durableId="1442606037">
    <w:abstractNumId w:val="21"/>
  </w:num>
  <w:num w:numId="5" w16cid:durableId="1471093462">
    <w:abstractNumId w:val="4"/>
  </w:num>
  <w:num w:numId="6" w16cid:durableId="1618373495">
    <w:abstractNumId w:val="17"/>
  </w:num>
  <w:num w:numId="7" w16cid:durableId="1773014704">
    <w:abstractNumId w:val="10"/>
  </w:num>
  <w:num w:numId="8" w16cid:durableId="1927348692">
    <w:abstractNumId w:val="16"/>
  </w:num>
  <w:num w:numId="9" w16cid:durableId="2025789519">
    <w:abstractNumId w:val="19"/>
  </w:num>
  <w:num w:numId="10" w16cid:durableId="802384775">
    <w:abstractNumId w:val="0"/>
  </w:num>
  <w:num w:numId="11" w16cid:durableId="1984964939">
    <w:abstractNumId w:val="2"/>
  </w:num>
  <w:num w:numId="12" w16cid:durableId="1023633155">
    <w:abstractNumId w:val="26"/>
  </w:num>
  <w:num w:numId="13" w16cid:durableId="776602040">
    <w:abstractNumId w:val="20"/>
  </w:num>
  <w:num w:numId="14" w16cid:durableId="1026297177">
    <w:abstractNumId w:val="14"/>
  </w:num>
  <w:num w:numId="15" w16cid:durableId="1107122855">
    <w:abstractNumId w:val="9"/>
  </w:num>
  <w:num w:numId="16" w16cid:durableId="891966984">
    <w:abstractNumId w:val="22"/>
  </w:num>
  <w:num w:numId="17" w16cid:durableId="1490243954">
    <w:abstractNumId w:val="11"/>
  </w:num>
  <w:num w:numId="18" w16cid:durableId="1787500509">
    <w:abstractNumId w:val="27"/>
  </w:num>
  <w:num w:numId="19" w16cid:durableId="1667980811">
    <w:abstractNumId w:val="25"/>
  </w:num>
  <w:num w:numId="20" w16cid:durableId="1877426135">
    <w:abstractNumId w:val="29"/>
  </w:num>
  <w:num w:numId="21" w16cid:durableId="1825320105">
    <w:abstractNumId w:val="12"/>
  </w:num>
  <w:num w:numId="22" w16cid:durableId="1185947532">
    <w:abstractNumId w:val="8"/>
  </w:num>
  <w:num w:numId="23" w16cid:durableId="1345740921">
    <w:abstractNumId w:val="6"/>
  </w:num>
  <w:num w:numId="24" w16cid:durableId="1649938372">
    <w:abstractNumId w:val="1"/>
  </w:num>
  <w:num w:numId="25" w16cid:durableId="976683099">
    <w:abstractNumId w:val="13"/>
  </w:num>
  <w:num w:numId="26" w16cid:durableId="1128477957">
    <w:abstractNumId w:val="23"/>
  </w:num>
  <w:num w:numId="27" w16cid:durableId="890724399">
    <w:abstractNumId w:val="5"/>
  </w:num>
  <w:num w:numId="28" w16cid:durableId="1964267314">
    <w:abstractNumId w:val="18"/>
  </w:num>
  <w:num w:numId="29" w16cid:durableId="1633558945">
    <w:abstractNumId w:val="24"/>
  </w:num>
  <w:num w:numId="30" w16cid:durableId="1976254670">
    <w:abstractNumId w:val="24"/>
  </w:num>
  <w:num w:numId="31" w16cid:durableId="1386158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F5"/>
    <w:rsid w:val="000001D0"/>
    <w:rsid w:val="00013750"/>
    <w:rsid w:val="00013ED1"/>
    <w:rsid w:val="000167D1"/>
    <w:rsid w:val="000512F2"/>
    <w:rsid w:val="00053F9D"/>
    <w:rsid w:val="0006364C"/>
    <w:rsid w:val="000671F9"/>
    <w:rsid w:val="00072098"/>
    <w:rsid w:val="00087FAC"/>
    <w:rsid w:val="00096888"/>
    <w:rsid w:val="000D5455"/>
    <w:rsid w:val="000D55A1"/>
    <w:rsid w:val="000D62F3"/>
    <w:rsid w:val="000E0B91"/>
    <w:rsid w:val="000E2DC5"/>
    <w:rsid w:val="0010100C"/>
    <w:rsid w:val="001103C9"/>
    <w:rsid w:val="00111253"/>
    <w:rsid w:val="00112A4F"/>
    <w:rsid w:val="0012200C"/>
    <w:rsid w:val="00126987"/>
    <w:rsid w:val="00130F93"/>
    <w:rsid w:val="00143EAD"/>
    <w:rsid w:val="001578F2"/>
    <w:rsid w:val="00164274"/>
    <w:rsid w:val="001663F8"/>
    <w:rsid w:val="00167307"/>
    <w:rsid w:val="00174402"/>
    <w:rsid w:val="001B294C"/>
    <w:rsid w:val="001C0AC1"/>
    <w:rsid w:val="001C2E5F"/>
    <w:rsid w:val="001F00C9"/>
    <w:rsid w:val="001F4E50"/>
    <w:rsid w:val="00203C8D"/>
    <w:rsid w:val="00217B6D"/>
    <w:rsid w:val="00222AB3"/>
    <w:rsid w:val="002461E1"/>
    <w:rsid w:val="00255BCA"/>
    <w:rsid w:val="00260E87"/>
    <w:rsid w:val="00266AA5"/>
    <w:rsid w:val="00271C9E"/>
    <w:rsid w:val="0029622C"/>
    <w:rsid w:val="002A285B"/>
    <w:rsid w:val="002A3315"/>
    <w:rsid w:val="002A3719"/>
    <w:rsid w:val="002D2B5E"/>
    <w:rsid w:val="002E07A4"/>
    <w:rsid w:val="00310E27"/>
    <w:rsid w:val="00315C52"/>
    <w:rsid w:val="00317A59"/>
    <w:rsid w:val="003426D3"/>
    <w:rsid w:val="003435AD"/>
    <w:rsid w:val="003601B1"/>
    <w:rsid w:val="003670FE"/>
    <w:rsid w:val="00371393"/>
    <w:rsid w:val="00376BB0"/>
    <w:rsid w:val="00384901"/>
    <w:rsid w:val="0039021F"/>
    <w:rsid w:val="003A335C"/>
    <w:rsid w:val="003A7409"/>
    <w:rsid w:val="003B681A"/>
    <w:rsid w:val="003C2759"/>
    <w:rsid w:val="003D0E89"/>
    <w:rsid w:val="003D1867"/>
    <w:rsid w:val="003D5A37"/>
    <w:rsid w:val="003E0C6E"/>
    <w:rsid w:val="003E3B1F"/>
    <w:rsid w:val="003E4F21"/>
    <w:rsid w:val="003F1780"/>
    <w:rsid w:val="00415630"/>
    <w:rsid w:val="00416C92"/>
    <w:rsid w:val="00432F0C"/>
    <w:rsid w:val="00444397"/>
    <w:rsid w:val="0045689C"/>
    <w:rsid w:val="00476B78"/>
    <w:rsid w:val="004A5CA2"/>
    <w:rsid w:val="004B1AA4"/>
    <w:rsid w:val="004B6459"/>
    <w:rsid w:val="004C2B78"/>
    <w:rsid w:val="004E1CB7"/>
    <w:rsid w:val="004F0EEC"/>
    <w:rsid w:val="004F20B1"/>
    <w:rsid w:val="00515524"/>
    <w:rsid w:val="00522F63"/>
    <w:rsid w:val="005263D6"/>
    <w:rsid w:val="0053631A"/>
    <w:rsid w:val="005508D1"/>
    <w:rsid w:val="005520B4"/>
    <w:rsid w:val="00554E32"/>
    <w:rsid w:val="00563016"/>
    <w:rsid w:val="005653C7"/>
    <w:rsid w:val="0056658C"/>
    <w:rsid w:val="0057003A"/>
    <w:rsid w:val="00574732"/>
    <w:rsid w:val="0057520D"/>
    <w:rsid w:val="005768B5"/>
    <w:rsid w:val="005814E6"/>
    <w:rsid w:val="005A572F"/>
    <w:rsid w:val="005B34D6"/>
    <w:rsid w:val="005B73EA"/>
    <w:rsid w:val="005C1422"/>
    <w:rsid w:val="005D213F"/>
    <w:rsid w:val="005D2B1B"/>
    <w:rsid w:val="005D5779"/>
    <w:rsid w:val="005E0E4B"/>
    <w:rsid w:val="005E21EA"/>
    <w:rsid w:val="005F1DD7"/>
    <w:rsid w:val="005F749F"/>
    <w:rsid w:val="0061746E"/>
    <w:rsid w:val="00637B27"/>
    <w:rsid w:val="00645EE5"/>
    <w:rsid w:val="00654BE4"/>
    <w:rsid w:val="00655721"/>
    <w:rsid w:val="00664895"/>
    <w:rsid w:val="00664E56"/>
    <w:rsid w:val="006975C7"/>
    <w:rsid w:val="00697FBE"/>
    <w:rsid w:val="006B39D5"/>
    <w:rsid w:val="006C257A"/>
    <w:rsid w:val="006C3CC0"/>
    <w:rsid w:val="006D1DEA"/>
    <w:rsid w:val="006D5FB0"/>
    <w:rsid w:val="006E5DE8"/>
    <w:rsid w:val="00703FF3"/>
    <w:rsid w:val="00704B71"/>
    <w:rsid w:val="007053FD"/>
    <w:rsid w:val="00713E28"/>
    <w:rsid w:val="0071572B"/>
    <w:rsid w:val="00730E3D"/>
    <w:rsid w:val="00733A43"/>
    <w:rsid w:val="00754672"/>
    <w:rsid w:val="00760689"/>
    <w:rsid w:val="007612F1"/>
    <w:rsid w:val="00771229"/>
    <w:rsid w:val="00791EB4"/>
    <w:rsid w:val="00795748"/>
    <w:rsid w:val="007A2C92"/>
    <w:rsid w:val="007B1498"/>
    <w:rsid w:val="007B72E1"/>
    <w:rsid w:val="007C1DA0"/>
    <w:rsid w:val="007E6432"/>
    <w:rsid w:val="008110E6"/>
    <w:rsid w:val="008231CC"/>
    <w:rsid w:val="0082353C"/>
    <w:rsid w:val="008244A8"/>
    <w:rsid w:val="0085562D"/>
    <w:rsid w:val="00863746"/>
    <w:rsid w:val="00890BC0"/>
    <w:rsid w:val="008927C5"/>
    <w:rsid w:val="00897D33"/>
    <w:rsid w:val="008B3883"/>
    <w:rsid w:val="008B6236"/>
    <w:rsid w:val="008C3D7B"/>
    <w:rsid w:val="008C4066"/>
    <w:rsid w:val="008C7A22"/>
    <w:rsid w:val="008E3ACF"/>
    <w:rsid w:val="008F315D"/>
    <w:rsid w:val="00904FB1"/>
    <w:rsid w:val="009139FA"/>
    <w:rsid w:val="00920FCD"/>
    <w:rsid w:val="0092275F"/>
    <w:rsid w:val="00922796"/>
    <w:rsid w:val="00927CCA"/>
    <w:rsid w:val="00957E1C"/>
    <w:rsid w:val="00964250"/>
    <w:rsid w:val="00974C94"/>
    <w:rsid w:val="0097758C"/>
    <w:rsid w:val="009C1952"/>
    <w:rsid w:val="009C4B0E"/>
    <w:rsid w:val="009C6616"/>
    <w:rsid w:val="009E541B"/>
    <w:rsid w:val="009F28DC"/>
    <w:rsid w:val="009F5F90"/>
    <w:rsid w:val="00A02F6A"/>
    <w:rsid w:val="00A20DE3"/>
    <w:rsid w:val="00A21D93"/>
    <w:rsid w:val="00A73E49"/>
    <w:rsid w:val="00A76F3A"/>
    <w:rsid w:val="00A77028"/>
    <w:rsid w:val="00A84EB0"/>
    <w:rsid w:val="00AA32F1"/>
    <w:rsid w:val="00AC21F6"/>
    <w:rsid w:val="00AD0052"/>
    <w:rsid w:val="00AE0591"/>
    <w:rsid w:val="00AE0DB0"/>
    <w:rsid w:val="00AE3C5C"/>
    <w:rsid w:val="00AF1602"/>
    <w:rsid w:val="00AF36AC"/>
    <w:rsid w:val="00B11329"/>
    <w:rsid w:val="00B12EC3"/>
    <w:rsid w:val="00B221D5"/>
    <w:rsid w:val="00B231D3"/>
    <w:rsid w:val="00B27DF7"/>
    <w:rsid w:val="00B33768"/>
    <w:rsid w:val="00B4342B"/>
    <w:rsid w:val="00B62A50"/>
    <w:rsid w:val="00B63C75"/>
    <w:rsid w:val="00B64F1E"/>
    <w:rsid w:val="00B80B64"/>
    <w:rsid w:val="00BA72DB"/>
    <w:rsid w:val="00BB599A"/>
    <w:rsid w:val="00BD26E5"/>
    <w:rsid w:val="00BD4018"/>
    <w:rsid w:val="00BD46CA"/>
    <w:rsid w:val="00BE171D"/>
    <w:rsid w:val="00BE7731"/>
    <w:rsid w:val="00BF3FC0"/>
    <w:rsid w:val="00C0367C"/>
    <w:rsid w:val="00C0748B"/>
    <w:rsid w:val="00C11A52"/>
    <w:rsid w:val="00C15F43"/>
    <w:rsid w:val="00C204C0"/>
    <w:rsid w:val="00C2587A"/>
    <w:rsid w:val="00C33D8D"/>
    <w:rsid w:val="00C34C94"/>
    <w:rsid w:val="00C40F6C"/>
    <w:rsid w:val="00C41339"/>
    <w:rsid w:val="00C529BB"/>
    <w:rsid w:val="00C6482C"/>
    <w:rsid w:val="00C82020"/>
    <w:rsid w:val="00C8594B"/>
    <w:rsid w:val="00C8641C"/>
    <w:rsid w:val="00C90942"/>
    <w:rsid w:val="00C951B2"/>
    <w:rsid w:val="00CA1780"/>
    <w:rsid w:val="00CA4ACD"/>
    <w:rsid w:val="00CC0E01"/>
    <w:rsid w:val="00CC4ABE"/>
    <w:rsid w:val="00CD2AFA"/>
    <w:rsid w:val="00D07B49"/>
    <w:rsid w:val="00D17EAD"/>
    <w:rsid w:val="00D22EC1"/>
    <w:rsid w:val="00D233B9"/>
    <w:rsid w:val="00D24EF3"/>
    <w:rsid w:val="00D352E2"/>
    <w:rsid w:val="00D44BB9"/>
    <w:rsid w:val="00D46636"/>
    <w:rsid w:val="00D56F88"/>
    <w:rsid w:val="00D62DFA"/>
    <w:rsid w:val="00D6648C"/>
    <w:rsid w:val="00D73DD6"/>
    <w:rsid w:val="00DC1513"/>
    <w:rsid w:val="00DC1703"/>
    <w:rsid w:val="00DC23C9"/>
    <w:rsid w:val="00DC7DDB"/>
    <w:rsid w:val="00DD59E2"/>
    <w:rsid w:val="00DE4C6D"/>
    <w:rsid w:val="00E02B37"/>
    <w:rsid w:val="00E1228C"/>
    <w:rsid w:val="00E27EBF"/>
    <w:rsid w:val="00E27F78"/>
    <w:rsid w:val="00E302EF"/>
    <w:rsid w:val="00E36EE0"/>
    <w:rsid w:val="00E4110C"/>
    <w:rsid w:val="00E521B5"/>
    <w:rsid w:val="00E54C44"/>
    <w:rsid w:val="00E74696"/>
    <w:rsid w:val="00E82A25"/>
    <w:rsid w:val="00E83309"/>
    <w:rsid w:val="00E91B92"/>
    <w:rsid w:val="00E936E2"/>
    <w:rsid w:val="00EA4FC0"/>
    <w:rsid w:val="00EB1693"/>
    <w:rsid w:val="00EB315E"/>
    <w:rsid w:val="00EB5BA5"/>
    <w:rsid w:val="00EC507E"/>
    <w:rsid w:val="00ED5474"/>
    <w:rsid w:val="00ED6486"/>
    <w:rsid w:val="00ED717A"/>
    <w:rsid w:val="00ED78D8"/>
    <w:rsid w:val="00EE0B8F"/>
    <w:rsid w:val="00EE0B95"/>
    <w:rsid w:val="00EE2EC9"/>
    <w:rsid w:val="00EE5130"/>
    <w:rsid w:val="00EF0CDF"/>
    <w:rsid w:val="00EF1A67"/>
    <w:rsid w:val="00F037CE"/>
    <w:rsid w:val="00F153F5"/>
    <w:rsid w:val="00F202A9"/>
    <w:rsid w:val="00F21A73"/>
    <w:rsid w:val="00F225D2"/>
    <w:rsid w:val="00F33ED6"/>
    <w:rsid w:val="00F36250"/>
    <w:rsid w:val="00F372A3"/>
    <w:rsid w:val="00F47E38"/>
    <w:rsid w:val="00F905FF"/>
    <w:rsid w:val="00F9615F"/>
    <w:rsid w:val="00F97367"/>
    <w:rsid w:val="00FA465A"/>
    <w:rsid w:val="00FB6E4B"/>
    <w:rsid w:val="00FD28B5"/>
    <w:rsid w:val="00FD2B1F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D65CE"/>
  <w15:docId w15:val="{485F5F02-A8D4-4FD3-BA28-DB76D12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BB9"/>
    <w:pPr>
      <w:keepNext/>
      <w:spacing w:before="81" w:after="5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44B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2">
    <w:name w:val="K2"/>
    <w:basedOn w:val="TableNormal"/>
    <w:uiPriority w:val="99"/>
    <w:qFormat/>
    <w:rsid w:val="006C3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</w:style>
  <w:style w:type="paragraph" w:styleId="Header">
    <w:name w:val="header"/>
    <w:basedOn w:val="Normal"/>
    <w:link w:val="HeaderChar"/>
    <w:unhideWhenUsed/>
    <w:rsid w:val="00F1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F5"/>
  </w:style>
  <w:style w:type="paragraph" w:styleId="Footer">
    <w:name w:val="footer"/>
    <w:basedOn w:val="Normal"/>
    <w:link w:val="FooterChar"/>
    <w:uiPriority w:val="99"/>
    <w:unhideWhenUsed/>
    <w:rsid w:val="00F1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F5"/>
  </w:style>
  <w:style w:type="paragraph" w:styleId="BodyTextIndent2">
    <w:name w:val="Body Text Indent 2"/>
    <w:basedOn w:val="Normal"/>
    <w:link w:val="BodyTextIndent2Char"/>
    <w:rsid w:val="00F153F5"/>
    <w:pPr>
      <w:spacing w:after="0" w:line="240" w:lineRule="auto"/>
      <w:ind w:left="1440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153F5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5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64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6459"/>
  </w:style>
  <w:style w:type="paragraph" w:styleId="BodyText">
    <w:name w:val="Body Text"/>
    <w:basedOn w:val="Normal"/>
    <w:link w:val="BodyTextChar"/>
    <w:uiPriority w:val="99"/>
    <w:semiHidden/>
    <w:unhideWhenUsed/>
    <w:rsid w:val="00D44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B9"/>
  </w:style>
  <w:style w:type="paragraph" w:styleId="BodyText2">
    <w:name w:val="Body Text 2"/>
    <w:basedOn w:val="Normal"/>
    <w:link w:val="BodyText2Char"/>
    <w:uiPriority w:val="99"/>
    <w:semiHidden/>
    <w:unhideWhenUsed/>
    <w:rsid w:val="00D44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4BB9"/>
  </w:style>
  <w:style w:type="character" w:customStyle="1" w:styleId="Heading1Char">
    <w:name w:val="Heading 1 Char"/>
    <w:basedOn w:val="DefaultParagraphFont"/>
    <w:link w:val="Heading1"/>
    <w:rsid w:val="00D44BB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44BB9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C94"/>
    <w:rPr>
      <w:b/>
      <w:bCs/>
      <w:sz w:val="20"/>
      <w:szCs w:val="20"/>
    </w:rPr>
  </w:style>
  <w:style w:type="paragraph" w:styleId="NoSpacing">
    <w:name w:val="No Spacing"/>
    <w:uiPriority w:val="1"/>
    <w:qFormat/>
    <w:rsid w:val="0012200C"/>
    <w:pPr>
      <w:spacing w:after="0" w:line="240" w:lineRule="auto"/>
    </w:pPr>
  </w:style>
  <w:style w:type="paragraph" w:styleId="Revision">
    <w:name w:val="Revision"/>
    <w:hidden/>
    <w:uiPriority w:val="99"/>
    <w:semiHidden/>
    <w:rsid w:val="00432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e2759-2c50-4323-9aee-4b835aac9465">Q5A4CKYY4CQP-718033139-147694</_dlc_DocId>
    <_dlc_DocIdUrl xmlns="6e1e2759-2c50-4323-9aee-4b835aac9465">
      <Url>https://pinehousebn.sharepoint.com/sites/Administration/_layouts/15/DocIdRedir.aspx?ID=Q5A4CKYY4CQP-718033139-147694</Url>
      <Description>Q5A4CKYY4CQP-718033139-147694</Description>
    </_dlc_DocIdUrl>
    <TaxCatchAll xmlns="6e1e2759-2c50-4323-9aee-4b835aac9465" xsi:nil="true"/>
    <lcf76f155ced4ddcb4097134ff3c332f xmlns="8a3dceca-4c76-47c8-b36a-5db6650345d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BF8E6502824479B6DC8CF5AB29A77" ma:contentTypeVersion="18" ma:contentTypeDescription="Create a new document." ma:contentTypeScope="" ma:versionID="a3f26a7854f802de1f24ab320900f757">
  <xsd:schema xmlns:xsd="http://www.w3.org/2001/XMLSchema" xmlns:xs="http://www.w3.org/2001/XMLSchema" xmlns:p="http://schemas.microsoft.com/office/2006/metadata/properties" xmlns:ns2="6e1e2759-2c50-4323-9aee-4b835aac9465" xmlns:ns3="8a3dceca-4c76-47c8-b36a-5db6650345d0" targetNamespace="http://schemas.microsoft.com/office/2006/metadata/properties" ma:root="true" ma:fieldsID="ccfcedb031f80693d11eb85d2d431237" ns2:_="" ns3:_="">
    <xsd:import namespace="6e1e2759-2c50-4323-9aee-4b835aac9465"/>
    <xsd:import namespace="8a3dceca-4c76-47c8-b36a-5db6650345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2759-2c50-4323-9aee-4b835aac94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b74c24-58e9-425e-9d80-06fd81114ea2}" ma:internalName="TaxCatchAll" ma:showField="CatchAllData" ma:web="6e1e2759-2c50-4323-9aee-4b835aac9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ceca-4c76-47c8-b36a-5db66503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c312ed-a9ed-4d76-a57f-d98ce34aa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A4A06-431B-474F-9D70-ECCE8ED87EBB}">
  <ds:schemaRefs>
    <ds:schemaRef ds:uri="http://schemas.microsoft.com/office/2006/metadata/properties"/>
    <ds:schemaRef ds:uri="http://schemas.microsoft.com/office/infopath/2007/PartnerControls"/>
    <ds:schemaRef ds:uri="6e1e2759-2c50-4323-9aee-4b835aac9465"/>
    <ds:schemaRef ds:uri="8a3dceca-4c76-47c8-b36a-5db6650345d0"/>
  </ds:schemaRefs>
</ds:datastoreItem>
</file>

<file path=customXml/itemProps2.xml><?xml version="1.0" encoding="utf-8"?>
<ds:datastoreItem xmlns:ds="http://schemas.openxmlformats.org/officeDocument/2006/customXml" ds:itemID="{BD9E9D0A-302C-49D0-AC92-69F10A5A3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4F50C-6AD6-4094-B631-83C5946197E2}"/>
</file>

<file path=customXml/itemProps4.xml><?xml version="1.0" encoding="utf-8"?>
<ds:datastoreItem xmlns:ds="http://schemas.openxmlformats.org/officeDocument/2006/customXml" ds:itemID="{477436EA-2CE9-4CAC-BD77-167B0D582E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13DAF0-7123-4B62-8DE6-189AC6F87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Hipkin</dc:creator>
  <cp:lastModifiedBy>Amber Neuberger</cp:lastModifiedBy>
  <cp:revision>2</cp:revision>
  <cp:lastPrinted>2015-09-22T17:12:00Z</cp:lastPrinted>
  <dcterms:created xsi:type="dcterms:W3CDTF">2024-01-30T20:22:00Z</dcterms:created>
  <dcterms:modified xsi:type="dcterms:W3CDTF">2024-01-30T20:22:00Z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0x010100F33BF8E6502824479B6DC8CF5AB29A77</vt:lpwstr>
  </property>
  <property fmtid="{D5CDD505-2E9C-101B-9397-08002B2CF9AE}" pid="3" name="Order">
    <vt:r8>6832400</vt:r8>
  </property>
  <property fmtid="{D5CDD505-2E9C-101B-9397-08002B2CF9AE}" pid="4" name="_dlc_DocIdItemGuid">
    <vt:lpwstr>3bec2e93-cabb-48b1-a8f4-bc8eee007506</vt:lpwstr>
  </property>
  <property fmtid="{D5CDD505-2E9C-101B-9397-08002B2CF9AE}" pid="5" name="MediaServiceImageTags">
    <vt:lpwstr/>
  </property>
</Properties>
</file>